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2096A">
      <w:pPr>
        <w:spacing w:line="360" w:lineRule="auto"/>
        <w:jc w:val="left"/>
        <w:rPr>
          <w:rFonts w:hint="eastAsia" w:ascii="黑体" w:hAnsi="黑体" w:eastAsia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kern w:val="0"/>
          <w:sz w:val="32"/>
          <w:szCs w:val="32"/>
          <w:lang w:val="en-US" w:eastAsia="zh-CN"/>
        </w:rPr>
        <w:t>附件</w:t>
      </w:r>
    </w:p>
    <w:p w14:paraId="13038674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  <w:t>省科技监测中心2026年保洁服务项目</w:t>
      </w:r>
    </w:p>
    <w:p w14:paraId="540ACC58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  <w:t>　采购需求书</w:t>
      </w:r>
    </w:p>
    <w:p w14:paraId="7975C970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一</w:t>
      </w:r>
      <w:r>
        <w:rPr>
          <w:rFonts w:hint="eastAsia" w:ascii="仿宋" w:hAnsi="仿宋" w:eastAsia="仿宋"/>
          <w:b/>
          <w:bCs/>
          <w:sz w:val="28"/>
          <w:szCs w:val="28"/>
        </w:rPr>
        <w:t>、采购</w:t>
      </w:r>
      <w:r>
        <w:rPr>
          <w:rFonts w:ascii="仿宋" w:hAnsi="仿宋" w:eastAsia="仿宋"/>
          <w:b/>
          <w:bCs/>
          <w:sz w:val="28"/>
          <w:szCs w:val="28"/>
        </w:rPr>
        <w:t>项目内容</w:t>
      </w:r>
    </w:p>
    <w:p w14:paraId="401AA64A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1.负责连新路171号大院3号楼5-6楼两层楼、4号楼一楼本单位的多功能厅、信息大楼一楼业务窗口、信息大楼3楼，中心办公区域内所有的办公室、会议室、走廊、通道、卫生间、楼层电梯厅、走火梯等公共区域的日常保洁。</w:t>
      </w:r>
    </w:p>
    <w:p w14:paraId="698D943C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2、收集办公及生活垃圾分类后送至垃圾中转站。</w:t>
      </w:r>
    </w:p>
    <w:p w14:paraId="2FA2573A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二、采购项目需求（包括种类、数量、质量）</w:t>
      </w:r>
    </w:p>
    <w:p w14:paraId="5113CB36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1、走道（巡回保洁）</w:t>
      </w:r>
    </w:p>
    <w:p w14:paraId="58D80618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（1）楼梯扶手、不锈钢门套：无积尘、无污迹、无手印。</w:t>
      </w:r>
    </w:p>
    <w:p w14:paraId="448F3CF9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（2）地面 ：无操作痕迹、无垃圾、无泥沙、无污渍、无积水。</w:t>
      </w:r>
    </w:p>
    <w:p w14:paraId="1F4BF61B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2、办公区域内（巡回保洁）</w:t>
      </w:r>
    </w:p>
    <w:p w14:paraId="3CA838BB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（1）整洁、无杂物，墙面无灰尘、无蜘蛛网，地面无污迹。</w:t>
      </w:r>
    </w:p>
    <w:p w14:paraId="0D3A37F1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（2）桌椅、沙发、柜无灰尘。</w:t>
      </w:r>
    </w:p>
    <w:p w14:paraId="143FE507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3、垃圾桶、茶水桶等清理，每日更换垃圾袋。</w:t>
      </w:r>
    </w:p>
    <w:p w14:paraId="612EEBE6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4、每日抹净入口处招牌，办公区域的门、沙发、茶几、饮水机、冰箱、微波炉和5-6楼</w:t>
      </w:r>
      <w:bookmarkStart w:id="0" w:name="_GoBack"/>
      <w:r>
        <w:rPr>
          <w:rFonts w:hint="eastAsia" w:ascii="仿宋_GB2312" w:hAnsi="宋体" w:eastAsia="仿宋_GB2312" w:cs="Times New Roman"/>
          <w:sz w:val="24"/>
          <w:szCs w:val="24"/>
        </w:rPr>
        <w:t xml:space="preserve">电梯不锈钢门套等。 </w:t>
      </w:r>
    </w:p>
    <w:p w14:paraId="011FA736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5、办公玻璃门、镜面无灰尘、无污迹、无手印。</w:t>
      </w:r>
    </w:p>
    <w:p w14:paraId="519CDC9D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6、中心办公区域内所有公用卫生间。（巡回保洁）</w:t>
      </w:r>
    </w:p>
    <w:p w14:paraId="2F766E7A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（1）每天 7点30～ 8点，11点～11点30分，13点30～ 14点，16点30～17点，分四次重点清理公用卫生间。</w:t>
      </w:r>
    </w:p>
    <w:p w14:paraId="2E1BE74C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（2）打开门窗通风，用水冲洗大小便器，清理杂物，保持整洁。</w:t>
      </w:r>
    </w:p>
    <w:p w14:paraId="667EC68B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（3）清扫地面垃圾，清倒垃圾篓，换新垃圾袋后放回原位。</w:t>
      </w:r>
    </w:p>
    <w:p w14:paraId="6F39FEAE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（4）保持镜面、窗内玻璃整洁，保持地面整洁干爽。</w:t>
      </w:r>
    </w:p>
    <w:bookmarkEnd w:id="0"/>
    <w:p w14:paraId="28FC1326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（5） 每周六或周日大清洁一次。</w:t>
      </w:r>
    </w:p>
    <w:p w14:paraId="4C368174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三、采购项目服务期限</w:t>
      </w:r>
    </w:p>
    <w:p w14:paraId="43B4968C">
      <w:pPr>
        <w:spacing w:line="52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合同签订之日至2026年12月31日。</w:t>
      </w:r>
    </w:p>
    <w:p w14:paraId="451807A2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四、采购项目验收要求</w:t>
      </w:r>
    </w:p>
    <w:p w14:paraId="04E902D8">
      <w:pPr>
        <w:spacing w:line="360" w:lineRule="auto"/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由我方派人按季度根据乙方工作表现和工作结果组织验收，填写验收报告，验收合格后费用按季度支付。</w:t>
      </w:r>
    </w:p>
    <w:p w14:paraId="596B6462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五、供应商要求</w:t>
      </w:r>
    </w:p>
    <w:p w14:paraId="06D7E7FF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1.注册地在广州，具有政府采购物业管理服务定点资质；</w:t>
      </w:r>
    </w:p>
    <w:p w14:paraId="4256FDA3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2.具有ISO9001质量管理体系认证、广州环卫行业企业资质等级（B级）以上、垃圾分类服务企业资质、中小企业信用等级证；</w:t>
      </w:r>
    </w:p>
    <w:p w14:paraId="67B95EB7">
      <w:pPr>
        <w:shd w:val="clear" w:color="auto" w:fill="FFFFFF"/>
        <w:spacing w:after="150"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3.供应商应为提供服务的人员购买社会保险、意外伤害保险等，服务人员在服务期间发生的一切安全责任事故，均由供应商承担全部责任。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NTEyNDBiMjgxM2NlNTQxNjhjMmJiYTYyZGIyODcifQ=="/>
  </w:docVars>
  <w:rsids>
    <w:rsidRoot w:val="00551283"/>
    <w:rsid w:val="000676D7"/>
    <w:rsid w:val="000B766C"/>
    <w:rsid w:val="000C2B20"/>
    <w:rsid w:val="00135477"/>
    <w:rsid w:val="001B6129"/>
    <w:rsid w:val="001E4101"/>
    <w:rsid w:val="001E7F5A"/>
    <w:rsid w:val="00335CF7"/>
    <w:rsid w:val="004240D4"/>
    <w:rsid w:val="004F2343"/>
    <w:rsid w:val="00551283"/>
    <w:rsid w:val="00626308"/>
    <w:rsid w:val="0072608D"/>
    <w:rsid w:val="007E2E2C"/>
    <w:rsid w:val="00820A34"/>
    <w:rsid w:val="008373BC"/>
    <w:rsid w:val="008D525C"/>
    <w:rsid w:val="00913DF7"/>
    <w:rsid w:val="00BA722D"/>
    <w:rsid w:val="00C42143"/>
    <w:rsid w:val="00C50F00"/>
    <w:rsid w:val="00CD254D"/>
    <w:rsid w:val="00D81B81"/>
    <w:rsid w:val="00E65012"/>
    <w:rsid w:val="00EC2B77"/>
    <w:rsid w:val="00F73055"/>
    <w:rsid w:val="00F77C35"/>
    <w:rsid w:val="0895162D"/>
    <w:rsid w:val="15EE4223"/>
    <w:rsid w:val="16CD3E38"/>
    <w:rsid w:val="18861415"/>
    <w:rsid w:val="223136CA"/>
    <w:rsid w:val="22FA4204"/>
    <w:rsid w:val="240772AA"/>
    <w:rsid w:val="249A56B0"/>
    <w:rsid w:val="310050DA"/>
    <w:rsid w:val="34243B07"/>
    <w:rsid w:val="35C11C79"/>
    <w:rsid w:val="36121410"/>
    <w:rsid w:val="467D3308"/>
    <w:rsid w:val="478A6475"/>
    <w:rsid w:val="48B0069C"/>
    <w:rsid w:val="4CFB7D10"/>
    <w:rsid w:val="63037F9D"/>
    <w:rsid w:val="67010561"/>
    <w:rsid w:val="682C7E35"/>
    <w:rsid w:val="6EA85014"/>
    <w:rsid w:val="72D45999"/>
    <w:rsid w:val="79FD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autoRedefine/>
    <w:semiHidden/>
    <w:unhideWhenUsed/>
    <w:qFormat/>
    <w:uiPriority w:val="99"/>
    <w:rPr>
      <w:color w:val="2490F8"/>
      <w:u w:val="single"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associateddata"/>
    <w:basedOn w:val="7"/>
    <w:autoRedefine/>
    <w:qFormat/>
    <w:uiPriority w:val="0"/>
    <w:rPr>
      <w:shd w:val="clear" w:color="auto" w:fill="50A6F9"/>
    </w:rPr>
  </w:style>
  <w:style w:type="character" w:customStyle="1" w:styleId="13">
    <w:name w:val="cy"/>
    <w:basedOn w:val="7"/>
    <w:autoRedefine/>
    <w:qFormat/>
    <w:uiPriority w:val="0"/>
  </w:style>
  <w:style w:type="character" w:customStyle="1" w:styleId="14">
    <w:name w:val="cdropright"/>
    <w:basedOn w:val="7"/>
    <w:autoRedefine/>
    <w:qFormat/>
    <w:uiPriority w:val="0"/>
  </w:style>
  <w:style w:type="character" w:customStyle="1" w:styleId="15">
    <w:name w:val="after"/>
    <w:basedOn w:val="7"/>
    <w:autoRedefine/>
    <w:qFormat/>
    <w:uiPriority w:val="0"/>
    <w:rPr>
      <w:sz w:val="0"/>
      <w:szCs w:val="0"/>
    </w:rPr>
  </w:style>
  <w:style w:type="character" w:customStyle="1" w:styleId="16">
    <w:name w:val="ico1654"/>
    <w:basedOn w:val="7"/>
    <w:autoRedefine/>
    <w:qFormat/>
    <w:uiPriority w:val="0"/>
  </w:style>
  <w:style w:type="character" w:customStyle="1" w:styleId="17">
    <w:name w:val="pagechatarealistclose_box"/>
    <w:basedOn w:val="7"/>
    <w:autoRedefine/>
    <w:qFormat/>
    <w:uiPriority w:val="0"/>
  </w:style>
  <w:style w:type="character" w:customStyle="1" w:styleId="18">
    <w:name w:val="pagechatarealistclose_box1"/>
    <w:basedOn w:val="7"/>
    <w:autoRedefine/>
    <w:qFormat/>
    <w:uiPriority w:val="0"/>
  </w:style>
  <w:style w:type="character" w:customStyle="1" w:styleId="19">
    <w:name w:val="cdropleft"/>
    <w:basedOn w:val="7"/>
    <w:autoRedefine/>
    <w:qFormat/>
    <w:uiPriority w:val="0"/>
  </w:style>
  <w:style w:type="character" w:customStyle="1" w:styleId="20">
    <w:name w:val="drapbtn"/>
    <w:basedOn w:val="7"/>
    <w:autoRedefine/>
    <w:qFormat/>
    <w:uiPriority w:val="0"/>
  </w:style>
  <w:style w:type="character" w:customStyle="1" w:styleId="21">
    <w:name w:val="iconline2"/>
    <w:basedOn w:val="7"/>
    <w:autoRedefine/>
    <w:qFormat/>
    <w:uiPriority w:val="0"/>
  </w:style>
  <w:style w:type="character" w:customStyle="1" w:styleId="22">
    <w:name w:val="iconline21"/>
    <w:basedOn w:val="7"/>
    <w:qFormat/>
    <w:uiPriority w:val="0"/>
  </w:style>
  <w:style w:type="character" w:customStyle="1" w:styleId="23">
    <w:name w:val="w32"/>
    <w:basedOn w:val="7"/>
    <w:qFormat/>
    <w:uiPriority w:val="0"/>
  </w:style>
  <w:style w:type="character" w:customStyle="1" w:styleId="24">
    <w:name w:val="icontext2"/>
    <w:basedOn w:val="7"/>
    <w:qFormat/>
    <w:uiPriority w:val="0"/>
  </w:style>
  <w:style w:type="character" w:customStyle="1" w:styleId="25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26">
    <w:name w:val="button4"/>
    <w:basedOn w:val="7"/>
    <w:qFormat/>
    <w:uiPriority w:val="0"/>
  </w:style>
  <w:style w:type="character" w:customStyle="1" w:styleId="27">
    <w:name w:val="icontext1"/>
    <w:basedOn w:val="7"/>
    <w:qFormat/>
    <w:uiPriority w:val="0"/>
  </w:style>
  <w:style w:type="character" w:customStyle="1" w:styleId="28">
    <w:name w:val="icontext11"/>
    <w:basedOn w:val="7"/>
    <w:qFormat/>
    <w:uiPriority w:val="0"/>
  </w:style>
  <w:style w:type="character" w:customStyle="1" w:styleId="29">
    <w:name w:val="icontext12"/>
    <w:basedOn w:val="7"/>
    <w:qFormat/>
    <w:uiPriority w:val="0"/>
  </w:style>
  <w:style w:type="character" w:customStyle="1" w:styleId="30">
    <w:name w:val="first-child"/>
    <w:basedOn w:val="7"/>
    <w:qFormat/>
    <w:uiPriority w:val="0"/>
  </w:style>
  <w:style w:type="character" w:customStyle="1" w:styleId="31">
    <w:name w:val="hilite6"/>
    <w:basedOn w:val="7"/>
    <w:qFormat/>
    <w:uiPriority w:val="0"/>
    <w:rPr>
      <w:color w:val="FFFFFF"/>
      <w:shd w:val="clear" w:color="auto" w:fill="666666"/>
    </w:rPr>
  </w:style>
  <w:style w:type="character" w:customStyle="1" w:styleId="32">
    <w:name w:val="active7"/>
    <w:basedOn w:val="7"/>
    <w:qFormat/>
    <w:uiPriority w:val="0"/>
    <w:rPr>
      <w:shd w:val="clear" w:color="auto" w:fill="EC3535"/>
    </w:rPr>
  </w:style>
  <w:style w:type="character" w:customStyle="1" w:styleId="33">
    <w:name w:val="active8"/>
    <w:basedOn w:val="7"/>
    <w:qFormat/>
    <w:uiPriority w:val="0"/>
    <w:rPr>
      <w:color w:val="00FF00"/>
      <w:shd w:val="clear" w:color="auto" w:fill="111111"/>
    </w:rPr>
  </w:style>
  <w:style w:type="character" w:customStyle="1" w:styleId="34">
    <w:name w:val="icontext3"/>
    <w:basedOn w:val="7"/>
    <w:qFormat/>
    <w:uiPriority w:val="0"/>
  </w:style>
  <w:style w:type="character" w:customStyle="1" w:styleId="35">
    <w:name w:val="tmpztreemove_arrow"/>
    <w:basedOn w:val="7"/>
    <w:qFormat/>
    <w:uiPriority w:val="0"/>
  </w:style>
  <w:style w:type="character" w:customStyle="1" w:styleId="36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774</Words>
  <Characters>808</Characters>
  <Lines>8</Lines>
  <Paragraphs>2</Paragraphs>
  <TotalTime>0</TotalTime>
  <ScaleCrop>false</ScaleCrop>
  <LinksUpToDate>false</LinksUpToDate>
  <CharactersWithSpaces>815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2026-01-27T02:32:00Z</dcterms:created>
  <dc:creator>王晓君</dc:creator>
  <cp:lastModifiedBy>朱九香</cp:lastModifiedBy>
  <dcterms:modified xsi:type="dcterms:W3CDTF">2026-03-24T09:24:30Z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39BB237AB0A448468BA845FE66D46AEE_13</vt:lpwstr>
  </property>
  <property fmtid="{D5CDD505-2E9C-101B-9397-08002B2CF9AE}" pid="4" name="KSOTemplateDocerSaveRecord">
    <vt:lpwstr>eyJoZGlkIjoiYzliMmIxNTUxN2ExYzMzY2ZhNzAxZjE2ODFmN2M1NjIiLCJ1c2VySWQiOiI3NDIwNzY4NDIifQ==</vt:lpwstr>
  </property>
</Properties>
</file>