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color w:val="auto"/>
          <w:kern w:val="0"/>
          <w:sz w:val="44"/>
          <w:szCs w:val="44"/>
          <w:lang w:val="en-US" w:eastAsia="zh-CN"/>
        </w:rPr>
      </w:pPr>
      <w:r>
        <w:rPr>
          <w:rFonts w:hint="eastAsia" w:ascii="黑体" w:hAnsi="黑体" w:eastAsia="黑体"/>
          <w:b/>
          <w:color w:val="auto"/>
          <w:kern w:val="0"/>
          <w:sz w:val="44"/>
          <w:szCs w:val="44"/>
        </w:rPr>
        <w:t>“云浮市科技业务管理阳光政务平台个性化业务及科技报告管理功能技术开发服务”</w:t>
      </w:r>
      <w:r>
        <w:rPr>
          <w:rFonts w:hint="eastAsia" w:ascii="黑体" w:hAnsi="黑体" w:eastAsia="黑体"/>
          <w:b/>
          <w:color w:val="auto"/>
          <w:kern w:val="0"/>
          <w:sz w:val="44"/>
          <w:szCs w:val="44"/>
          <w:lang w:val="en-US" w:eastAsia="zh-CN"/>
        </w:rPr>
        <w:t>采购需求书</w:t>
      </w:r>
    </w:p>
    <w:p>
      <w:pPr>
        <w:ind w:firstLine="560" w:firstLineChars="200"/>
        <w:rPr>
          <w:rFonts w:hint="eastAsia" w:ascii="黑体" w:hAnsi="黑体" w:eastAsia="黑体" w:cs="黑体"/>
          <w:color w:val="auto"/>
          <w:sz w:val="28"/>
          <w:szCs w:val="28"/>
        </w:rPr>
      </w:pPr>
    </w:p>
    <w:p>
      <w:pPr>
        <w:ind w:firstLine="560" w:firstLineChars="200"/>
        <w:rPr>
          <w:rFonts w:hint="eastAsia" w:ascii="仿宋" w:hAnsi="仿宋" w:eastAsia="仿宋"/>
          <w:color w:val="auto"/>
          <w:sz w:val="28"/>
          <w:szCs w:val="28"/>
          <w:lang w:val="en-US" w:eastAsia="zh-CN"/>
        </w:rPr>
      </w:pPr>
      <w:r>
        <w:rPr>
          <w:rFonts w:hint="eastAsia" w:ascii="黑体" w:hAnsi="黑体" w:eastAsia="黑体" w:cs="黑体"/>
          <w:color w:val="auto"/>
          <w:sz w:val="28"/>
          <w:szCs w:val="28"/>
        </w:rPr>
        <w:t>一、</w:t>
      </w:r>
      <w:r>
        <w:rPr>
          <w:rFonts w:hint="eastAsia" w:ascii="黑体" w:hAnsi="黑体" w:eastAsia="黑体" w:cs="黑体"/>
          <w:color w:val="auto"/>
          <w:sz w:val="28"/>
          <w:szCs w:val="28"/>
          <w:lang w:val="en-US" w:eastAsia="zh-CN"/>
        </w:rPr>
        <w:t>采购项目内容</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1.云浮市阳光政务平台升级改造;</w:t>
      </w:r>
    </w:p>
    <w:p>
      <w:pPr>
        <w:pStyle w:val="2"/>
        <w:rPr>
          <w:rFonts w:hint="default"/>
          <w:lang w:val="en-US" w:eastAsia="zh-CN"/>
        </w:rPr>
      </w:pPr>
      <w:r>
        <w:rPr>
          <w:rFonts w:hint="eastAsia" w:ascii="仿宋" w:hAnsi="仿宋" w:eastAsia="仿宋"/>
          <w:color w:val="auto"/>
          <w:sz w:val="28"/>
          <w:szCs w:val="28"/>
          <w:lang w:val="en-US" w:eastAsia="zh-CN"/>
        </w:rPr>
        <w:t>2.科技报告管理功能开发。</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二、采购项目需求（包括种类、数量、质量）</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w:t>
      </w:r>
      <w:r>
        <w:rPr>
          <w:rFonts w:hint="default" w:ascii="仿宋" w:hAnsi="仿宋" w:eastAsia="仿宋"/>
          <w:color w:val="auto"/>
          <w:sz w:val="28"/>
          <w:szCs w:val="28"/>
          <w:lang w:val="en-US" w:eastAsia="zh-CN"/>
        </w:rPr>
        <w:t>.云浮市阳光政务平台升级改造</w:t>
      </w:r>
    </w:p>
    <w:p>
      <w:pPr>
        <w:ind w:firstLine="560" w:firstLineChars="20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适应省科技业务“放管服”管理模式，随着新形势下科技业务管理需求的调整，需完善系统功能，拓展系统服务。增设市级新型研发机构认定、市级工程中心认定、创建国家高新区工作专项、农村科技特派员对接科技服务项目等科技业务及系统功能，支持科技管理与科技服务。</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2</w:t>
      </w:r>
      <w:r>
        <w:rPr>
          <w:rFonts w:hint="default" w:ascii="仿宋" w:hAnsi="仿宋" w:eastAsia="仿宋"/>
          <w:color w:val="auto"/>
          <w:sz w:val="28"/>
          <w:szCs w:val="28"/>
          <w:lang w:val="en-US" w:eastAsia="zh-CN"/>
        </w:rPr>
        <w:t>、</w:t>
      </w:r>
      <w:r>
        <w:rPr>
          <w:rFonts w:hint="eastAsia" w:ascii="仿宋" w:hAnsi="仿宋" w:eastAsia="仿宋"/>
          <w:color w:val="auto"/>
          <w:sz w:val="28"/>
          <w:szCs w:val="28"/>
          <w:lang w:val="en-US" w:eastAsia="zh-CN"/>
        </w:rPr>
        <w:t>科技报告管理功能开发</w:t>
      </w:r>
    </w:p>
    <w:p>
      <w:pPr>
        <w:ind w:firstLine="560" w:firstLineChars="200"/>
        <w:rPr>
          <w:rFonts w:hint="eastAsia" w:ascii="仿宋" w:hAnsi="仿宋" w:eastAsia="仿宋"/>
          <w:color w:val="auto"/>
          <w:sz w:val="28"/>
          <w:szCs w:val="28"/>
          <w:lang w:val="en-US" w:eastAsia="zh-CN"/>
        </w:rPr>
      </w:pPr>
      <w:r>
        <w:rPr>
          <w:rFonts w:hint="default" w:ascii="仿宋" w:hAnsi="仿宋" w:eastAsia="仿宋"/>
          <w:color w:val="auto"/>
          <w:sz w:val="28"/>
          <w:szCs w:val="28"/>
          <w:lang w:val="en-US" w:eastAsia="zh-CN"/>
        </w:rPr>
        <w:t>建设云浮市科技报告系统。内容包括：科技报告呈交系统，科技报告改写、审核系统，科技报告共享系统；开发与我省系统的对接接口；改造我省科技项目流程，将科技报告纳入到云浮市科技计划项目管理流程，推动云浮市科技报告制度体系的构建。</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highlight w:val="none"/>
        </w:rPr>
        <w:t>三、</w:t>
      </w:r>
      <w:r>
        <w:rPr>
          <w:rFonts w:hint="eastAsia" w:ascii="黑体" w:hAnsi="黑体" w:eastAsia="黑体" w:cs="黑体"/>
          <w:color w:val="auto"/>
          <w:sz w:val="28"/>
          <w:szCs w:val="28"/>
        </w:rPr>
        <w:t>采购项目服务期限</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2023年1月1日至2023年3月31日</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四、</w:t>
      </w:r>
      <w:r>
        <w:rPr>
          <w:rFonts w:hint="eastAsia" w:ascii="黑体" w:hAnsi="黑体" w:eastAsia="黑体" w:cs="黑体"/>
          <w:color w:val="auto"/>
          <w:sz w:val="28"/>
          <w:szCs w:val="28"/>
        </w:rPr>
        <w:t>采购项目验收要求</w:t>
      </w:r>
      <w:bookmarkStart w:id="0" w:name="_GoBack"/>
      <w:bookmarkEnd w:id="0"/>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供应商</w:t>
      </w:r>
      <w:r>
        <w:rPr>
          <w:rFonts w:hint="eastAsia" w:ascii="仿宋" w:hAnsi="仿宋" w:eastAsia="仿宋"/>
          <w:color w:val="auto"/>
          <w:sz w:val="28"/>
          <w:szCs w:val="28"/>
          <w:lang w:val="en-US" w:eastAsia="zh-CN"/>
        </w:rPr>
        <w:t>按要求完成采购服务内容后，提供服务工作总结报告及相关成果材料</w:t>
      </w:r>
      <w:r>
        <w:rPr>
          <w:rFonts w:hint="eastAsia" w:ascii="仿宋" w:hAnsi="仿宋" w:eastAsia="仿宋"/>
          <w:color w:val="auto"/>
          <w:sz w:val="28"/>
          <w:szCs w:val="28"/>
        </w:rPr>
        <w:t>。</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五</w:t>
      </w:r>
      <w:r>
        <w:rPr>
          <w:rFonts w:hint="eastAsia" w:ascii="黑体" w:hAnsi="黑体" w:eastAsia="黑体" w:cs="黑体"/>
          <w:color w:val="auto"/>
          <w:sz w:val="28"/>
          <w:szCs w:val="28"/>
        </w:rPr>
        <w:t>、供应商要求</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1.符合《政府采购法》第二十二条规定的条件</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2.具有独立承担民事责任能力的在中华人民共和国境内注册的法人</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.本项目不接受联合体投标</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.本项目不举行集中答疑。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jNDEwYmRiZTlmMDQ4NjExMTI5Yzk4MzgzNmJkNGQifQ=="/>
  </w:docVars>
  <w:rsids>
    <w:rsidRoot w:val="00000000"/>
    <w:rsid w:val="7DDA0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widowControl/>
      <w:spacing w:after="50" w:afterLines="50" w:line="360" w:lineRule="auto"/>
      <w:ind w:firstLine="200" w:firstLineChars="200"/>
      <w:jc w:val="left"/>
    </w:pPr>
    <w:rPr>
      <w:kern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pl</dc:creator>
  <cp:lastModifiedBy>黄宝强</cp:lastModifiedBy>
  <dcterms:modified xsi:type="dcterms:W3CDTF">2022-12-29T03:52:39Z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30B973A7AC4145B3A91324B45065975A</vt:lpwstr>
  </property>
</Properties>
</file>